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87" w:rsidRPr="00DA0C87" w:rsidRDefault="00DA0C87" w:rsidP="00DA0C87">
      <w:pPr>
        <w:jc w:val="center"/>
        <w:rPr>
          <w:rFonts w:ascii="Adobe Gothic Std B" w:eastAsia="Adobe Gothic Std B" w:hAnsi="Adobe Gothic Std B"/>
          <w:sz w:val="72"/>
          <w:szCs w:val="72"/>
        </w:rPr>
      </w:pPr>
      <w:r w:rsidRPr="00DA0C87">
        <w:rPr>
          <w:rFonts w:ascii="Adobe Gothic Std B" w:eastAsia="Adobe Gothic Std B" w:hAnsi="Adobe Gothic Std B"/>
          <w:sz w:val="72"/>
          <w:szCs w:val="72"/>
        </w:rPr>
        <w:t>Styrofoam Cup Sculpture</w:t>
      </w:r>
    </w:p>
    <w:p w:rsidR="00DA0C87" w:rsidRPr="00DA0C87" w:rsidRDefault="00DA0C87" w:rsidP="00DA0C87">
      <w:pPr>
        <w:jc w:val="center"/>
        <w:rPr>
          <w:rFonts w:ascii="Adobe Gothic Std B" w:eastAsia="Adobe Gothic Std B" w:hAnsi="Adobe Gothic Std B"/>
          <w:sz w:val="56"/>
          <w:szCs w:val="56"/>
        </w:rPr>
      </w:pPr>
      <w:r w:rsidRPr="00DA0C87">
        <w:rPr>
          <w:rFonts w:ascii="Adobe Gothic Std B" w:eastAsia="Adobe Gothic Std B" w:hAnsi="Adobe Gothic Std B"/>
          <w:sz w:val="56"/>
          <w:szCs w:val="56"/>
        </w:rPr>
        <w:t>Learning Targets</w:t>
      </w:r>
    </w:p>
    <w:p w:rsidR="00E26789" w:rsidRDefault="00E26789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193040</wp:posOffset>
            </wp:positionV>
            <wp:extent cx="7086600" cy="7086600"/>
            <wp:effectExtent l="0" t="0" r="0" b="0"/>
            <wp:wrapNone/>
            <wp:docPr id="1" name="Picture 1" descr="Image result for styrofoam c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yrofoam c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89" w:rsidRDefault="00E26789"/>
    <w:p w:rsidR="00DA0C87" w:rsidRDefault="00DA0C87"/>
    <w:p w:rsidR="00DA0C87" w:rsidRDefault="00DA0C87"/>
    <w:p w:rsidR="006C2677" w:rsidRDefault="00DA0C87" w:rsidP="00DA0C87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6"/>
          <w:szCs w:val="36"/>
        </w:rPr>
      </w:pPr>
      <w:r w:rsidRPr="00DA0C87">
        <w:rPr>
          <w:rFonts w:ascii="Adobe Gothic Std B" w:eastAsia="Adobe Gothic Std B" w:hAnsi="Adobe Gothic Std B"/>
          <w:sz w:val="36"/>
          <w:szCs w:val="36"/>
        </w:rPr>
        <w:t>Students will utilize the Elements of:  Shape, Form and Space to create a successful 3-dimensional sculpture.</w:t>
      </w:r>
      <w:r w:rsidR="006C2677">
        <w:rPr>
          <w:rFonts w:ascii="Adobe Gothic Std B" w:eastAsia="Adobe Gothic Std B" w:hAnsi="Adobe Gothic Std B"/>
          <w:sz w:val="36"/>
          <w:szCs w:val="36"/>
        </w:rPr>
        <w:t xml:space="preserve"> </w:t>
      </w:r>
    </w:p>
    <w:p w:rsidR="00DA0C87" w:rsidRDefault="006C2677" w:rsidP="006C267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  <w:r w:rsidRPr="00460416">
        <w:rPr>
          <w:b/>
          <w:u w:val="single"/>
        </w:rPr>
        <w:t xml:space="preserve">Visual Design and Production   </w:t>
      </w:r>
      <w:r>
        <w:t>C.12</w:t>
      </w:r>
      <w:r w:rsidRPr="00460416">
        <w:t>.1</w:t>
      </w:r>
    </w:p>
    <w:p w:rsidR="00DA0C87" w:rsidRPr="00DA0C87" w:rsidRDefault="00DA0C87" w:rsidP="00DA0C8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</w:p>
    <w:p w:rsidR="006C2677" w:rsidRPr="006C2677" w:rsidRDefault="00DA0C87" w:rsidP="00DA0C87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6"/>
          <w:szCs w:val="36"/>
        </w:rPr>
      </w:pPr>
      <w:r w:rsidRPr="00DA0C87">
        <w:rPr>
          <w:rFonts w:ascii="Adobe Gothic Std B" w:eastAsia="Adobe Gothic Std B" w:hAnsi="Adobe Gothic Std B"/>
          <w:sz w:val="36"/>
          <w:szCs w:val="36"/>
        </w:rPr>
        <w:t>Students will deconstruct the cup shape and reconstruct it in a way that does not resemble the original shape.</w:t>
      </w:r>
      <w:r w:rsidR="006C2677" w:rsidRPr="006C2677">
        <w:rPr>
          <w:b/>
          <w:u w:val="single"/>
        </w:rPr>
        <w:t xml:space="preserve"> </w:t>
      </w:r>
    </w:p>
    <w:p w:rsidR="00DA0C87" w:rsidRPr="00DA0C87" w:rsidRDefault="006C2677" w:rsidP="006C267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  <w:r w:rsidRPr="00460416">
        <w:rPr>
          <w:b/>
          <w:u w:val="single"/>
        </w:rPr>
        <w:t xml:space="preserve">Visual Design and </w:t>
      </w:r>
      <w:proofErr w:type="gramStart"/>
      <w:r w:rsidRPr="0094794D">
        <w:rPr>
          <w:b/>
          <w:u w:val="single"/>
        </w:rPr>
        <w:t>Production</w:t>
      </w:r>
      <w:r w:rsidRPr="00460416">
        <w:rPr>
          <w:b/>
        </w:rPr>
        <w:t xml:space="preserve">  </w:t>
      </w:r>
      <w:r>
        <w:t>C.12.4</w:t>
      </w:r>
      <w:proofErr w:type="gramEnd"/>
    </w:p>
    <w:p w:rsidR="00DA0C87" w:rsidRPr="00DA0C87" w:rsidRDefault="00DA0C87" w:rsidP="00DA0C8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</w:p>
    <w:p w:rsidR="00DA0C87" w:rsidRPr="00DA0C87" w:rsidRDefault="00DA0C87" w:rsidP="00DA0C87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6"/>
          <w:szCs w:val="36"/>
        </w:rPr>
      </w:pPr>
      <w:r w:rsidRPr="00DA0C87">
        <w:rPr>
          <w:rFonts w:ascii="Adobe Gothic Std B" w:eastAsia="Adobe Gothic Std B" w:hAnsi="Adobe Gothic Std B"/>
          <w:sz w:val="36"/>
          <w:szCs w:val="36"/>
        </w:rPr>
        <w:t>Students will problem solve creative connection solutions.</w:t>
      </w:r>
      <w:r w:rsidR="006C2677" w:rsidRPr="006C2677">
        <w:rPr>
          <w:b/>
          <w:u w:val="single"/>
        </w:rPr>
        <w:t xml:space="preserve"> </w:t>
      </w:r>
      <w:r w:rsidR="006C2677">
        <w:rPr>
          <w:b/>
          <w:u w:val="single"/>
        </w:rPr>
        <w:t>Visual Design &amp;</w:t>
      </w:r>
      <w:r w:rsidR="006C2677" w:rsidRPr="00460416">
        <w:rPr>
          <w:b/>
          <w:u w:val="single"/>
        </w:rPr>
        <w:t xml:space="preserve"> </w:t>
      </w:r>
      <w:proofErr w:type="gramStart"/>
      <w:r w:rsidR="006C2677" w:rsidRPr="0094794D">
        <w:rPr>
          <w:b/>
          <w:u w:val="single"/>
        </w:rPr>
        <w:t>Production</w:t>
      </w:r>
      <w:r w:rsidR="006C2677">
        <w:rPr>
          <w:b/>
        </w:rPr>
        <w:t xml:space="preserve">  </w:t>
      </w:r>
      <w:r w:rsidR="006C2677" w:rsidRPr="0094794D">
        <w:t>C</w:t>
      </w:r>
      <w:r w:rsidR="006C2677" w:rsidRPr="00460416">
        <w:t>.</w:t>
      </w:r>
      <w:r w:rsidR="006C2677">
        <w:t>12.7</w:t>
      </w:r>
      <w:proofErr w:type="gramEnd"/>
    </w:p>
    <w:p w:rsidR="00DA0C87" w:rsidRPr="00DA0C87" w:rsidRDefault="00DA0C87" w:rsidP="00DA0C8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</w:p>
    <w:p w:rsidR="006C2677" w:rsidRPr="006C2677" w:rsidRDefault="00DA0C87" w:rsidP="006C2677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6C2677">
        <w:rPr>
          <w:rFonts w:ascii="Adobe Gothic Std B" w:eastAsia="Adobe Gothic Std B" w:hAnsi="Adobe Gothic Std B"/>
          <w:sz w:val="36"/>
          <w:szCs w:val="36"/>
        </w:rPr>
        <w:t xml:space="preserve">Students will finish the sculpture using high quality craftsmanship. </w:t>
      </w:r>
    </w:p>
    <w:p w:rsidR="00DA0C87" w:rsidRPr="006C2677" w:rsidRDefault="006C2677" w:rsidP="006C2677">
      <w:pPr>
        <w:pStyle w:val="ListParagraph"/>
        <w:rPr>
          <w:rFonts w:ascii="Adobe Gothic Std B" w:eastAsia="Adobe Gothic Std B" w:hAnsi="Adobe Gothic Std B"/>
          <w:sz w:val="36"/>
          <w:szCs w:val="36"/>
        </w:rPr>
      </w:pPr>
      <w:r w:rsidRPr="006C2677">
        <w:rPr>
          <w:b/>
          <w:u w:val="single"/>
        </w:rPr>
        <w:t xml:space="preserve">Visual Design and </w:t>
      </w:r>
      <w:proofErr w:type="gramStart"/>
      <w:r w:rsidRPr="006C2677">
        <w:rPr>
          <w:b/>
          <w:u w:val="single"/>
        </w:rPr>
        <w:t>Production</w:t>
      </w:r>
      <w:r w:rsidRPr="006C2677">
        <w:rPr>
          <w:b/>
        </w:rPr>
        <w:t xml:space="preserve">  </w:t>
      </w:r>
      <w:r>
        <w:t>C.12.8</w:t>
      </w:r>
      <w:proofErr w:type="gramEnd"/>
    </w:p>
    <w:p w:rsidR="00DA0C87" w:rsidRDefault="00DA0C87"/>
    <w:p w:rsidR="00184CBC" w:rsidRDefault="006C2677"/>
    <w:sectPr w:rsidR="00184CBC" w:rsidSect="00DA0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118B"/>
    <w:multiLevelType w:val="hybridMultilevel"/>
    <w:tmpl w:val="729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7"/>
    <w:rsid w:val="005547E0"/>
    <w:rsid w:val="006C2677"/>
    <w:rsid w:val="00DA0C87"/>
    <w:rsid w:val="00E26789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794B"/>
  <w15:chartTrackingRefBased/>
  <w15:docId w15:val="{94B41E32-E252-4385-85F2-AF6878C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464rs6sDWAhVHw2MKHZnJBjgQjRwIBw&amp;url=https%3A%2F%2Fwww.webstaurantstore.com%2Fdart-solo-20j16-20-oz-white-foam-cup-25-pack%2F99920J16.html&amp;psig=AFQjCNH-9YUJ5LSQnfE18yDCH75WQsiGWQ&amp;ust=15064459490844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2</cp:revision>
  <cp:lastPrinted>2017-09-25T17:25:00Z</cp:lastPrinted>
  <dcterms:created xsi:type="dcterms:W3CDTF">2017-09-25T17:11:00Z</dcterms:created>
  <dcterms:modified xsi:type="dcterms:W3CDTF">2017-09-25T17:31:00Z</dcterms:modified>
</cp:coreProperties>
</file>